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E" w:rsidRPr="00FA334E" w:rsidRDefault="00FA334E" w:rsidP="00FA334E">
      <w:pPr>
        <w:rPr>
          <w:rFonts w:ascii="Tahoma" w:eastAsia="Times New Roman" w:hAnsi="Tahoma" w:cs="Tahoma"/>
          <w:color w:val="353832"/>
          <w:sz w:val="17"/>
          <w:szCs w:val="17"/>
          <w:lang w:eastAsia="ru-RU"/>
        </w:rPr>
      </w:pPr>
      <w:r w:rsidRPr="00FA334E">
        <w:rPr>
          <w:rFonts w:ascii="Tahoma" w:eastAsia="Times New Roman" w:hAnsi="Tahoma" w:cs="Tahoma"/>
          <w:color w:val="000407"/>
          <w:sz w:val="17"/>
          <w:szCs w:val="17"/>
          <w:lang w:eastAsia="ru-RU"/>
        </w:rPr>
        <w:t>17.03.2020</w:t>
      </w:r>
      <w:r w:rsidRPr="00FA334E">
        <w:rPr>
          <w:rFonts w:ascii="Tahoma" w:eastAsia="Times New Roman" w:hAnsi="Tahoma" w:cs="Tahoma"/>
          <w:color w:val="6F7172"/>
          <w:sz w:val="17"/>
          <w:szCs w:val="17"/>
          <w:lang w:eastAsia="ru-RU"/>
        </w:rPr>
        <w:t>16</w:t>
      </w:r>
      <w:r w:rsidRPr="00FA334E">
        <w:rPr>
          <w:rFonts w:ascii="Tahoma" w:eastAsia="Times New Roman" w:hAnsi="Tahoma" w:cs="Tahoma"/>
          <w:color w:val="6F7172"/>
          <w:sz w:val="12"/>
          <w:szCs w:val="12"/>
          <w:u w:val="single"/>
          <w:vertAlign w:val="superscript"/>
          <w:lang w:eastAsia="ru-RU"/>
        </w:rPr>
        <w:t>23</w:t>
      </w:r>
    </w:p>
    <w:p w:rsidR="00FA334E" w:rsidRPr="00FA334E" w:rsidRDefault="00FA334E" w:rsidP="00FA334E">
      <w:pPr>
        <w:rPr>
          <w:rFonts w:ascii="Tahoma" w:eastAsia="Times New Roman" w:hAnsi="Tahoma" w:cs="Tahoma"/>
          <w:color w:val="353832"/>
          <w:sz w:val="17"/>
          <w:szCs w:val="17"/>
          <w:lang w:eastAsia="ru-RU"/>
        </w:rPr>
      </w:pPr>
    </w:p>
    <w:p w:rsidR="00FA334E" w:rsidRPr="00FA334E" w:rsidRDefault="00FA334E" w:rsidP="00FA334E">
      <w:pPr>
        <w:spacing w:after="240"/>
        <w:rPr>
          <w:rFonts w:ascii="Tahoma" w:eastAsia="Times New Roman" w:hAnsi="Tahoma" w:cs="Tahoma"/>
          <w:color w:val="353832"/>
          <w:sz w:val="17"/>
          <w:szCs w:val="17"/>
          <w:lang w:eastAsia="ru-RU"/>
        </w:rPr>
      </w:pPr>
      <w:r w:rsidRPr="00FA334E">
        <w:rPr>
          <w:rFonts w:ascii="Tahoma" w:eastAsia="Times New Roman" w:hAnsi="Tahoma" w:cs="Tahoma"/>
          <w:b/>
          <w:bCs/>
          <w:color w:val="353832"/>
          <w:sz w:val="17"/>
          <w:szCs w:val="17"/>
          <w:lang w:eastAsia="ru-RU"/>
        </w:rPr>
        <w:t>ВНИМАНИЕ!</w:t>
      </w:r>
    </w:p>
    <w:p w:rsidR="00FA334E" w:rsidRPr="00FA334E" w:rsidRDefault="00FA334E" w:rsidP="00FA334E">
      <w:pPr>
        <w:spacing w:after="240"/>
        <w:rPr>
          <w:rFonts w:ascii="Tahoma" w:eastAsia="Times New Roman" w:hAnsi="Tahoma" w:cs="Tahoma"/>
          <w:color w:val="353832"/>
          <w:sz w:val="17"/>
          <w:szCs w:val="17"/>
          <w:lang w:eastAsia="ru-RU"/>
        </w:rPr>
      </w:pPr>
      <w:r w:rsidRPr="00FA334E">
        <w:rPr>
          <w:rFonts w:ascii="Tahoma" w:eastAsia="Times New Roman" w:hAnsi="Tahoma" w:cs="Tahoma"/>
          <w:b/>
          <w:bCs/>
          <w:color w:val="353832"/>
          <w:sz w:val="17"/>
          <w:szCs w:val="17"/>
          <w:lang w:eastAsia="ru-RU"/>
        </w:rPr>
        <w:t>Ассоциация теннисистов «Российский теннисный тур», в связи с эпидемиологической обстановкой в стране доводит до вас следующую информацию:</w:t>
      </w:r>
      <w:r w:rsidRPr="00FA334E">
        <w:rPr>
          <w:rFonts w:ascii="Tahoma" w:eastAsia="Times New Roman" w:hAnsi="Tahoma" w:cs="Tahoma"/>
          <w:b/>
          <w:bCs/>
          <w:color w:val="353832"/>
          <w:sz w:val="17"/>
          <w:szCs w:val="17"/>
          <w:lang w:eastAsia="ru-RU"/>
        </w:rPr>
        <w:br/>
      </w:r>
      <w:r w:rsidRPr="00FA334E">
        <w:rPr>
          <w:rFonts w:ascii="Tahoma" w:eastAsia="Times New Roman" w:hAnsi="Tahoma" w:cs="Tahoma"/>
          <w:b/>
          <w:bCs/>
          <w:color w:val="353832"/>
          <w:sz w:val="17"/>
          <w:szCs w:val="17"/>
          <w:lang w:eastAsia="ru-RU"/>
        </w:rPr>
        <w:br/>
      </w:r>
      <w:r w:rsidRPr="00FA334E">
        <w:rPr>
          <w:rFonts w:ascii="Tahoma" w:eastAsia="Times New Roman" w:hAnsi="Tahoma" w:cs="Tahoma"/>
          <w:color w:val="353832"/>
          <w:sz w:val="17"/>
          <w:szCs w:val="17"/>
          <w:lang w:eastAsia="ru-RU"/>
        </w:rPr>
        <w:t>1.    </w:t>
      </w:r>
      <w:proofErr w:type="spellStart"/>
      <w:r w:rsidRPr="00FA334E">
        <w:rPr>
          <w:rFonts w:ascii="Tahoma" w:eastAsia="Times New Roman" w:hAnsi="Tahoma" w:cs="Tahoma"/>
          <w:color w:val="353832"/>
          <w:sz w:val="17"/>
          <w:szCs w:val="17"/>
          <w:lang w:eastAsia="ru-RU"/>
        </w:rPr>
        <w:t>Минспорт</w:t>
      </w:r>
      <w:proofErr w:type="spellEnd"/>
      <w:r w:rsidRPr="00FA334E">
        <w:rPr>
          <w:rFonts w:ascii="Tahoma" w:eastAsia="Times New Roman" w:hAnsi="Tahoma" w:cs="Tahoma"/>
          <w:color w:val="353832"/>
          <w:sz w:val="17"/>
          <w:szCs w:val="17"/>
          <w:lang w:eastAsia="ru-RU"/>
        </w:rPr>
        <w:t xml:space="preserve"> России </w:t>
      </w:r>
      <w:r w:rsidRPr="00FA334E">
        <w:rPr>
          <w:rFonts w:ascii="Tahoma" w:eastAsia="Times New Roman" w:hAnsi="Tahoma" w:cs="Tahoma"/>
          <w:b/>
          <w:bCs/>
          <w:color w:val="353832"/>
          <w:sz w:val="17"/>
          <w:szCs w:val="17"/>
          <w:u w:val="single"/>
          <w:lang w:eastAsia="ru-RU"/>
        </w:rPr>
        <w:t>запретил</w:t>
      </w:r>
      <w:r w:rsidRPr="00FA334E">
        <w:rPr>
          <w:rFonts w:ascii="Tahoma" w:eastAsia="Times New Roman" w:hAnsi="Tahoma" w:cs="Tahoma"/>
          <w:color w:val="353832"/>
          <w:sz w:val="17"/>
          <w:szCs w:val="17"/>
          <w:u w:val="single"/>
          <w:lang w:eastAsia="ru-RU"/>
        </w:rPr>
        <w:t> с 16.03.2020 и до особого распоряжения</w:t>
      </w:r>
      <w:r w:rsidRPr="00FA334E">
        <w:rPr>
          <w:rFonts w:ascii="Tahoma" w:eastAsia="Times New Roman" w:hAnsi="Tahoma" w:cs="Tahoma"/>
          <w:color w:val="353832"/>
          <w:sz w:val="17"/>
          <w:szCs w:val="17"/>
          <w:lang w:eastAsia="ru-RU"/>
        </w:rPr>
        <w:t> проведение на территории России всех международных соревнований.</w:t>
      </w:r>
      <w:r w:rsidRPr="00FA334E">
        <w:rPr>
          <w:rFonts w:ascii="Tahoma" w:eastAsia="Times New Roman" w:hAnsi="Tahoma" w:cs="Tahoma"/>
          <w:color w:val="353832"/>
          <w:sz w:val="17"/>
          <w:szCs w:val="17"/>
          <w:lang w:eastAsia="ru-RU"/>
        </w:rPr>
        <w:br/>
        <w:t>2.    </w:t>
      </w:r>
      <w:proofErr w:type="spellStart"/>
      <w:r w:rsidRPr="00FA334E">
        <w:rPr>
          <w:rFonts w:ascii="Tahoma" w:eastAsia="Times New Roman" w:hAnsi="Tahoma" w:cs="Tahoma"/>
          <w:color w:val="353832"/>
          <w:sz w:val="17"/>
          <w:szCs w:val="17"/>
          <w:lang w:eastAsia="ru-RU"/>
        </w:rPr>
        <w:t>Минспорт</w:t>
      </w:r>
      <w:proofErr w:type="spellEnd"/>
      <w:r w:rsidRPr="00FA334E">
        <w:rPr>
          <w:rFonts w:ascii="Tahoma" w:eastAsia="Times New Roman" w:hAnsi="Tahoma" w:cs="Tahoma"/>
          <w:color w:val="353832"/>
          <w:sz w:val="17"/>
          <w:szCs w:val="17"/>
          <w:lang w:eastAsia="ru-RU"/>
        </w:rPr>
        <w:t xml:space="preserve"> России </w:t>
      </w:r>
      <w:r w:rsidRPr="00FA334E">
        <w:rPr>
          <w:rFonts w:ascii="Tahoma" w:eastAsia="Times New Roman" w:hAnsi="Tahoma" w:cs="Tahoma"/>
          <w:b/>
          <w:bCs/>
          <w:color w:val="353832"/>
          <w:sz w:val="17"/>
          <w:szCs w:val="17"/>
          <w:lang w:eastAsia="ru-RU"/>
        </w:rPr>
        <w:t>рекомендовал</w:t>
      </w:r>
      <w:r w:rsidRPr="00FA334E">
        <w:rPr>
          <w:rFonts w:ascii="Tahoma" w:eastAsia="Times New Roman" w:hAnsi="Tahoma" w:cs="Tahoma"/>
          <w:color w:val="353832"/>
          <w:sz w:val="17"/>
          <w:szCs w:val="17"/>
          <w:lang w:eastAsia="ru-RU"/>
        </w:rPr>
        <w:t> </w:t>
      </w:r>
      <w:r w:rsidRPr="00FA334E">
        <w:rPr>
          <w:rFonts w:ascii="Tahoma" w:eastAsia="Times New Roman" w:hAnsi="Tahoma" w:cs="Tahoma"/>
          <w:color w:val="353832"/>
          <w:sz w:val="17"/>
          <w:szCs w:val="17"/>
          <w:u w:val="single"/>
          <w:lang w:eastAsia="ru-RU"/>
        </w:rPr>
        <w:t>с 16.03.2020 и до особого распоряжения</w:t>
      </w:r>
      <w:r w:rsidRPr="00FA334E">
        <w:rPr>
          <w:rFonts w:ascii="Tahoma" w:eastAsia="Times New Roman" w:hAnsi="Tahoma" w:cs="Tahoma"/>
          <w:color w:val="353832"/>
          <w:sz w:val="17"/>
          <w:szCs w:val="17"/>
          <w:lang w:eastAsia="ru-RU"/>
        </w:rPr>
        <w:t> ограничить проведение всероссийских и межрегиональных соревнований, оставив окончательное решение по их проведению за исполнительными органами власти субъектов РФ.</w:t>
      </w:r>
      <w:r w:rsidRPr="00FA334E">
        <w:rPr>
          <w:rFonts w:ascii="Tahoma" w:eastAsia="Times New Roman" w:hAnsi="Tahoma" w:cs="Tahoma"/>
          <w:color w:val="353832"/>
          <w:sz w:val="17"/>
          <w:szCs w:val="17"/>
          <w:lang w:eastAsia="ru-RU"/>
        </w:rPr>
        <w:br/>
        <w:t>3.    Часть субъектов РФ уже приняла решение об отмене или переносе всероссийских, межрегиональных, региональных и муниципальных соревнований на своей территории.</w:t>
      </w:r>
      <w:r w:rsidRPr="00FA334E">
        <w:rPr>
          <w:rFonts w:ascii="Tahoma" w:eastAsia="Times New Roman" w:hAnsi="Tahoma" w:cs="Tahoma"/>
          <w:color w:val="353832"/>
          <w:sz w:val="17"/>
          <w:szCs w:val="17"/>
          <w:lang w:eastAsia="ru-RU"/>
        </w:rPr>
        <w:br/>
        <w:t xml:space="preserve">4.    С учетом рекомендаций </w:t>
      </w:r>
      <w:proofErr w:type="spellStart"/>
      <w:r w:rsidRPr="00FA334E">
        <w:rPr>
          <w:rFonts w:ascii="Tahoma" w:eastAsia="Times New Roman" w:hAnsi="Tahoma" w:cs="Tahoma"/>
          <w:color w:val="353832"/>
          <w:sz w:val="17"/>
          <w:szCs w:val="17"/>
          <w:lang w:eastAsia="ru-RU"/>
        </w:rPr>
        <w:t>Минспорта</w:t>
      </w:r>
      <w:proofErr w:type="spellEnd"/>
      <w:r w:rsidRPr="00FA334E">
        <w:rPr>
          <w:rFonts w:ascii="Tahoma" w:eastAsia="Times New Roman" w:hAnsi="Tahoma" w:cs="Tahoma"/>
          <w:color w:val="353832"/>
          <w:sz w:val="17"/>
          <w:szCs w:val="17"/>
          <w:lang w:eastAsia="ru-RU"/>
        </w:rPr>
        <w:t xml:space="preserve"> России Федерация тенниса России </w:t>
      </w:r>
      <w:r w:rsidRPr="00FA334E">
        <w:rPr>
          <w:rFonts w:ascii="Tahoma" w:eastAsia="Times New Roman" w:hAnsi="Tahoma" w:cs="Tahoma"/>
          <w:b/>
          <w:bCs/>
          <w:color w:val="353832"/>
          <w:sz w:val="17"/>
          <w:szCs w:val="17"/>
          <w:lang w:eastAsia="ru-RU"/>
        </w:rPr>
        <w:t>отменяет</w:t>
      </w:r>
      <w:r w:rsidRPr="00FA334E">
        <w:rPr>
          <w:rFonts w:ascii="Tahoma" w:eastAsia="Times New Roman" w:hAnsi="Tahoma" w:cs="Tahoma"/>
          <w:color w:val="353832"/>
          <w:sz w:val="17"/>
          <w:szCs w:val="17"/>
          <w:lang w:eastAsia="ru-RU"/>
        </w:rPr>
        <w:t> проведение всех всероссийских и межрегиональных турниров </w:t>
      </w:r>
      <w:r w:rsidRPr="00FA334E">
        <w:rPr>
          <w:rFonts w:ascii="Tahoma" w:eastAsia="Times New Roman" w:hAnsi="Tahoma" w:cs="Tahoma"/>
          <w:color w:val="353832"/>
          <w:sz w:val="17"/>
          <w:szCs w:val="17"/>
          <w:u w:val="single"/>
          <w:lang w:eastAsia="ru-RU"/>
        </w:rPr>
        <w:t>в период с 16.03.2020 и по 19.04.2020.</w:t>
      </w:r>
    </w:p>
    <w:p w:rsidR="00FA334E" w:rsidRDefault="00FA334E" w:rsidP="00FA334E">
      <w:bookmarkStart w:id="0" w:name="_GoBack"/>
      <w:bookmarkEnd w:id="0"/>
      <w:r>
        <w:rPr>
          <w:rFonts w:ascii="Tahoma" w:hAnsi="Tahoma" w:cs="Tahoma"/>
          <w:color w:val="353832"/>
          <w:sz w:val="17"/>
          <w:szCs w:val="17"/>
          <w:shd w:val="clear" w:color="auto" w:fill="FFFFFF"/>
        </w:rPr>
        <w:t>В связи с вышеизложенным ассоциация теннисистов «Российский теннисный тур» приняла следующие решения:</w:t>
      </w:r>
      <w:r>
        <w:rPr>
          <w:rFonts w:ascii="Tahoma" w:hAnsi="Tahoma" w:cs="Tahoma"/>
          <w:color w:val="353832"/>
          <w:sz w:val="17"/>
          <w:szCs w:val="17"/>
        </w:rPr>
        <w:br/>
      </w:r>
      <w:r>
        <w:rPr>
          <w:rFonts w:ascii="Tahoma" w:hAnsi="Tahoma" w:cs="Tahoma"/>
          <w:color w:val="353832"/>
          <w:sz w:val="17"/>
          <w:szCs w:val="17"/>
          <w:shd w:val="clear" w:color="auto" w:fill="FFFFFF"/>
        </w:rPr>
        <w:t>1.    </w:t>
      </w:r>
      <w:r>
        <w:rPr>
          <w:rStyle w:val="a4"/>
          <w:rFonts w:ascii="Tahoma" w:hAnsi="Tahoma" w:cs="Tahoma"/>
          <w:color w:val="353832"/>
          <w:sz w:val="17"/>
          <w:szCs w:val="17"/>
          <w:shd w:val="clear" w:color="auto" w:fill="FFFFFF"/>
        </w:rPr>
        <w:t>Исключить</w:t>
      </w:r>
      <w:r>
        <w:rPr>
          <w:rFonts w:ascii="Tahoma" w:hAnsi="Tahoma" w:cs="Tahoma"/>
          <w:color w:val="353832"/>
          <w:sz w:val="17"/>
          <w:szCs w:val="17"/>
          <w:shd w:val="clear" w:color="auto" w:fill="FFFFFF"/>
        </w:rPr>
        <w:t xml:space="preserve"> из календаря РТТ все турниры I и II категорий в период с 20.03.2020 по 19.04.2020. Организаторам турниров будет предоставлено право </w:t>
      </w:r>
      <w:proofErr w:type="gramStart"/>
      <w:r>
        <w:rPr>
          <w:rFonts w:ascii="Tahoma" w:hAnsi="Tahoma" w:cs="Tahoma"/>
          <w:color w:val="353832"/>
          <w:sz w:val="17"/>
          <w:szCs w:val="17"/>
          <w:shd w:val="clear" w:color="auto" w:fill="FFFFFF"/>
        </w:rPr>
        <w:t>переоформить</w:t>
      </w:r>
      <w:proofErr w:type="gramEnd"/>
      <w:r>
        <w:rPr>
          <w:rFonts w:ascii="Tahoma" w:hAnsi="Tahoma" w:cs="Tahoma"/>
          <w:color w:val="353832"/>
          <w:sz w:val="17"/>
          <w:szCs w:val="17"/>
          <w:shd w:val="clear" w:color="auto" w:fill="FFFFFF"/>
        </w:rPr>
        <w:t xml:space="preserve"> заявки турниров без учета требований действующего Регламента РТТ в части сроков подачи заявок. О возобновлении проведения турниров РТТ и приема заявок на переносимые турниры будет объявлено дополнительно после 01.04.2020.</w:t>
      </w:r>
      <w:r>
        <w:rPr>
          <w:rFonts w:ascii="Tahoma" w:hAnsi="Tahoma" w:cs="Tahoma"/>
          <w:color w:val="353832"/>
          <w:sz w:val="17"/>
          <w:szCs w:val="17"/>
        </w:rPr>
        <w:br/>
      </w:r>
      <w:r>
        <w:rPr>
          <w:rFonts w:ascii="Tahoma" w:hAnsi="Tahoma" w:cs="Tahoma"/>
          <w:color w:val="353832"/>
          <w:sz w:val="17"/>
          <w:szCs w:val="17"/>
        </w:rPr>
        <w:br/>
      </w:r>
      <w:r>
        <w:rPr>
          <w:rFonts w:ascii="Tahoma" w:hAnsi="Tahoma" w:cs="Tahoma"/>
          <w:color w:val="353832"/>
          <w:sz w:val="17"/>
          <w:szCs w:val="17"/>
          <w:shd w:val="clear" w:color="auto" w:fill="FFFFFF"/>
        </w:rPr>
        <w:t>2.    </w:t>
      </w:r>
      <w:r>
        <w:rPr>
          <w:rStyle w:val="a4"/>
          <w:rFonts w:ascii="Tahoma" w:hAnsi="Tahoma" w:cs="Tahoma"/>
          <w:color w:val="353832"/>
          <w:sz w:val="17"/>
          <w:szCs w:val="17"/>
          <w:shd w:val="clear" w:color="auto" w:fill="FFFFFF"/>
        </w:rPr>
        <w:t>Рекомендовать</w:t>
      </w:r>
      <w:r>
        <w:rPr>
          <w:rFonts w:ascii="Tahoma" w:hAnsi="Tahoma" w:cs="Tahoma"/>
          <w:color w:val="353832"/>
          <w:sz w:val="17"/>
          <w:szCs w:val="17"/>
          <w:shd w:val="clear" w:color="auto" w:fill="FFFFFF"/>
        </w:rPr>
        <w:t> организаторам турниров РТТ III – VI категорий воздержаться от проведения турниров в период с 20.03.2020 по 19.04.2020 с учетом решений органов исполнительной власти своего субъекта РФ. В случае принятия решения об отмене турнира, необходимо незамедлительно проинформировать об этом РТТ.</w:t>
      </w:r>
      <w:r>
        <w:rPr>
          <w:rFonts w:ascii="Tahoma" w:hAnsi="Tahoma" w:cs="Tahoma"/>
          <w:color w:val="353832"/>
          <w:sz w:val="17"/>
          <w:szCs w:val="17"/>
        </w:rPr>
        <w:br/>
      </w:r>
      <w:r>
        <w:rPr>
          <w:rFonts w:ascii="Tahoma" w:hAnsi="Tahoma" w:cs="Tahoma"/>
          <w:color w:val="353832"/>
          <w:sz w:val="17"/>
          <w:szCs w:val="17"/>
        </w:rPr>
        <w:br/>
      </w:r>
      <w:r>
        <w:rPr>
          <w:rFonts w:ascii="Tahoma" w:hAnsi="Tahoma" w:cs="Tahoma"/>
          <w:color w:val="353832"/>
          <w:sz w:val="17"/>
          <w:szCs w:val="17"/>
          <w:shd w:val="clear" w:color="auto" w:fill="FFFFFF"/>
        </w:rPr>
        <w:t>3.    По всем отмененным турнирам «поздние» отказы игроков не будут учитываться.</w:t>
      </w:r>
      <w:r>
        <w:rPr>
          <w:rFonts w:ascii="Tahoma" w:hAnsi="Tahoma" w:cs="Tahoma"/>
          <w:color w:val="353832"/>
          <w:sz w:val="17"/>
          <w:szCs w:val="17"/>
        </w:rPr>
        <w:br/>
      </w:r>
      <w:r>
        <w:rPr>
          <w:rFonts w:ascii="Tahoma" w:hAnsi="Tahoma" w:cs="Tahoma"/>
          <w:color w:val="353832"/>
          <w:sz w:val="17"/>
          <w:szCs w:val="17"/>
        </w:rPr>
        <w:br/>
      </w:r>
      <w:r>
        <w:rPr>
          <w:rFonts w:ascii="Tahoma" w:hAnsi="Tahoma" w:cs="Tahoma"/>
          <w:color w:val="353832"/>
          <w:sz w:val="17"/>
          <w:szCs w:val="17"/>
          <w:shd w:val="clear" w:color="auto" w:fill="FFFFFF"/>
        </w:rPr>
        <w:t>4.    В случае немедленной приостановки проведения турнира на основании решения органов исполнительной власти субъекта РФ, текущие результаты турнира будут приняты к учету.</w:t>
      </w:r>
      <w:r>
        <w:rPr>
          <w:rFonts w:ascii="Tahoma" w:hAnsi="Tahoma" w:cs="Tahoma"/>
          <w:color w:val="353832"/>
          <w:sz w:val="17"/>
          <w:szCs w:val="17"/>
        </w:rPr>
        <w:br/>
      </w:r>
      <w:r>
        <w:rPr>
          <w:rFonts w:ascii="Tahoma" w:hAnsi="Tahoma" w:cs="Tahoma"/>
          <w:color w:val="353832"/>
          <w:sz w:val="17"/>
          <w:szCs w:val="17"/>
        </w:rPr>
        <w:br/>
      </w:r>
      <w:r>
        <w:rPr>
          <w:rFonts w:ascii="Tahoma" w:hAnsi="Tahoma" w:cs="Tahoma"/>
          <w:color w:val="353832"/>
          <w:sz w:val="17"/>
          <w:szCs w:val="17"/>
          <w:shd w:val="clear" w:color="auto" w:fill="FFFFFF"/>
        </w:rPr>
        <w:t>5.    С учетом форс-мажорной ситуации главные судьи турниров РТТ вправе применить приложение №9 Регламента РТТ-2020 в случае, если решением органов исполнительной власти субъекта РФ будет разрешено завершить турнир по сокращенному графику в течение 1-2 дней.</w:t>
      </w:r>
      <w:r>
        <w:rPr>
          <w:rFonts w:ascii="Tahoma" w:hAnsi="Tahoma" w:cs="Tahoma"/>
          <w:color w:val="353832"/>
          <w:sz w:val="17"/>
          <w:szCs w:val="17"/>
        </w:rPr>
        <w:br/>
      </w:r>
      <w:r>
        <w:rPr>
          <w:rFonts w:ascii="Tahoma" w:hAnsi="Tahoma" w:cs="Tahoma"/>
          <w:color w:val="353832"/>
          <w:sz w:val="17"/>
          <w:szCs w:val="17"/>
        </w:rPr>
        <w:br/>
      </w:r>
      <w:r>
        <w:rPr>
          <w:rFonts w:ascii="Tahoma" w:hAnsi="Tahoma" w:cs="Tahoma"/>
          <w:color w:val="353832"/>
          <w:sz w:val="17"/>
          <w:szCs w:val="17"/>
          <w:shd w:val="clear" w:color="auto" w:fill="FFFFFF"/>
        </w:rPr>
        <w:t>6.    В случае приостановки турнира РТТ главный судья турнира должен обеспечить (если это возможно) доигрывание полного тура основного или дополнительного турнира, иначе классификационные очки будут начислены по результату предыдущего полностью сыгранного тура. В дальнейших турах должно быть проставлено во всех матчах «не разыграно», отчет о проведении турнира должен быть оформлен и прислан в РТТ в установленные сроки.</w:t>
      </w:r>
      <w:r>
        <w:rPr>
          <w:rFonts w:ascii="Tahoma" w:hAnsi="Tahoma" w:cs="Tahoma"/>
          <w:color w:val="353832"/>
          <w:sz w:val="17"/>
          <w:szCs w:val="17"/>
        </w:rPr>
        <w:br/>
      </w:r>
      <w:r>
        <w:rPr>
          <w:rFonts w:ascii="Tahoma" w:hAnsi="Tahoma" w:cs="Tahoma"/>
          <w:color w:val="353832"/>
          <w:sz w:val="17"/>
          <w:szCs w:val="17"/>
        </w:rPr>
        <w:br/>
      </w:r>
      <w:r>
        <w:rPr>
          <w:rFonts w:ascii="Tahoma" w:hAnsi="Tahoma" w:cs="Tahoma"/>
          <w:color w:val="353832"/>
          <w:sz w:val="17"/>
          <w:szCs w:val="17"/>
          <w:shd w:val="clear" w:color="auto" w:fill="FFFFFF"/>
        </w:rPr>
        <w:t>7.    Классификация игроков РТТ </w:t>
      </w:r>
      <w:r>
        <w:rPr>
          <w:rStyle w:val="a4"/>
          <w:rFonts w:ascii="Tahoma" w:hAnsi="Tahoma" w:cs="Tahoma"/>
          <w:color w:val="353832"/>
          <w:sz w:val="17"/>
          <w:szCs w:val="17"/>
          <w:shd w:val="clear" w:color="auto" w:fill="FFFFFF"/>
        </w:rPr>
        <w:t>будет рассчитана по состоянию на </w:t>
      </w:r>
      <w:r>
        <w:rPr>
          <w:rStyle w:val="a4"/>
          <w:rFonts w:ascii="Tahoma" w:hAnsi="Tahoma" w:cs="Tahoma"/>
          <w:color w:val="353832"/>
          <w:sz w:val="17"/>
          <w:szCs w:val="17"/>
          <w:u w:val="single"/>
          <w:shd w:val="clear" w:color="auto" w:fill="FFFFFF"/>
        </w:rPr>
        <w:t>23.03.2020 года.</w:t>
      </w:r>
      <w:r>
        <w:rPr>
          <w:rFonts w:ascii="Tahoma" w:hAnsi="Tahoma" w:cs="Tahoma"/>
          <w:color w:val="353832"/>
          <w:sz w:val="17"/>
          <w:szCs w:val="17"/>
          <w:shd w:val="clear" w:color="auto" w:fill="FFFFFF"/>
        </w:rPr>
        <w:t> Дата расчета следующей классификации будет объявлена дополнительно.</w:t>
      </w:r>
    </w:p>
    <w:sectPr w:rsidR="00FA334E" w:rsidSect="0017440F">
      <w:pgSz w:w="11906" w:h="16838" w:code="9"/>
      <w:pgMar w:top="1134" w:right="850" w:bottom="567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E"/>
    <w:rsid w:val="0017440F"/>
    <w:rsid w:val="0095199D"/>
    <w:rsid w:val="00FA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FA334E"/>
  </w:style>
  <w:style w:type="character" w:customStyle="1" w:styleId="time">
    <w:name w:val="time"/>
    <w:basedOn w:val="a0"/>
    <w:rsid w:val="00FA334E"/>
  </w:style>
  <w:style w:type="paragraph" w:styleId="a3">
    <w:name w:val="Normal (Web)"/>
    <w:basedOn w:val="a"/>
    <w:uiPriority w:val="99"/>
    <w:unhideWhenUsed/>
    <w:rsid w:val="00FA334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A33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FA334E"/>
  </w:style>
  <w:style w:type="character" w:customStyle="1" w:styleId="time">
    <w:name w:val="time"/>
    <w:basedOn w:val="a0"/>
    <w:rsid w:val="00FA334E"/>
  </w:style>
  <w:style w:type="paragraph" w:styleId="a3">
    <w:name w:val="Normal (Web)"/>
    <w:basedOn w:val="a"/>
    <w:uiPriority w:val="99"/>
    <w:unhideWhenUsed/>
    <w:rsid w:val="00FA334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A3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1</cp:revision>
  <dcterms:created xsi:type="dcterms:W3CDTF">2020-03-20T09:19:00Z</dcterms:created>
  <dcterms:modified xsi:type="dcterms:W3CDTF">2020-03-20T09:22:00Z</dcterms:modified>
</cp:coreProperties>
</file>